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B6" w:rsidRDefault="00AD605A">
      <w:pPr>
        <w:ind w:right="2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5A" w:rsidRDefault="00AD605A" w:rsidP="00AD605A">
      <w:pPr>
        <w:shd w:val="clear" w:color="auto" w:fill="FFFFFF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F512B6" w:rsidRDefault="00AD605A" w:rsidP="00AD605A">
      <w:pPr>
        <w:shd w:val="clear" w:color="auto" w:fill="FFFFFF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Об изъятии земельного участка для государственных нужд</w:t>
      </w:r>
    </w:p>
    <w:p w:rsidR="00F512B6" w:rsidRDefault="00AD605A" w:rsidP="00AD605A">
      <w:pPr>
        <w:shd w:val="clear" w:color="auto" w:fill="FFFFFF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 xml:space="preserve">Российской Федерации </w:t>
      </w:r>
      <w:r>
        <w:rPr>
          <w:rFonts w:eastAsia="Times New Roman"/>
          <w:spacing w:val="-7"/>
          <w:sz w:val="28"/>
          <w:szCs w:val="28"/>
        </w:rPr>
        <w:t xml:space="preserve">с 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целью проведения работ, связанных </w:t>
      </w:r>
      <w:proofErr w:type="gramStart"/>
      <w:r>
        <w:rPr>
          <w:rFonts w:eastAsia="Times New Roman"/>
          <w:b/>
          <w:bCs/>
          <w:spacing w:val="-7"/>
          <w:sz w:val="28"/>
          <w:szCs w:val="28"/>
        </w:rPr>
        <w:t>с</w:t>
      </w:r>
      <w:proofErr w:type="gramEnd"/>
    </w:p>
    <w:p w:rsidR="00F512B6" w:rsidRDefault="00AD605A" w:rsidP="00AD605A">
      <w:pPr>
        <w:shd w:val="clear" w:color="auto" w:fill="FFFFFF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 xml:space="preserve">пользованием недрами за счет средств </w:t>
      </w:r>
      <w:proofErr w:type="spellStart"/>
      <w:r>
        <w:rPr>
          <w:rFonts w:eastAsia="Times New Roman"/>
          <w:b/>
          <w:bCs/>
          <w:spacing w:val="-5"/>
          <w:sz w:val="28"/>
          <w:szCs w:val="28"/>
        </w:rPr>
        <w:t>недропользователя</w:t>
      </w:r>
      <w:proofErr w:type="spellEnd"/>
    </w:p>
    <w:p w:rsidR="00AD605A" w:rsidRDefault="00AD605A" w:rsidP="00AD605A">
      <w:pPr>
        <w:shd w:val="clear" w:color="auto" w:fill="FFFFFF"/>
        <w:tabs>
          <w:tab w:val="left" w:pos="8438"/>
        </w:tabs>
        <w:spacing w:line="360" w:lineRule="auto"/>
        <w:ind w:firstLine="682"/>
        <w:jc w:val="both"/>
        <w:rPr>
          <w:rFonts w:eastAsia="Times New Roman"/>
          <w:spacing w:val="-7"/>
          <w:sz w:val="28"/>
          <w:szCs w:val="28"/>
        </w:rPr>
      </w:pPr>
    </w:p>
    <w:p w:rsidR="00F512B6" w:rsidRDefault="00AD605A" w:rsidP="00AD605A">
      <w:pPr>
        <w:shd w:val="clear" w:color="auto" w:fill="FFFFFF"/>
        <w:tabs>
          <w:tab w:val="left" w:pos="8438"/>
        </w:tabs>
        <w:spacing w:line="360" w:lineRule="auto"/>
        <w:ind w:firstLine="682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 xml:space="preserve">В соответствии с Главой </w:t>
      </w:r>
      <w:r>
        <w:rPr>
          <w:rFonts w:eastAsia="Times New Roman"/>
          <w:spacing w:val="-7"/>
          <w:sz w:val="28"/>
          <w:szCs w:val="28"/>
          <w:lang w:val="en-US"/>
        </w:rPr>
        <w:t>VII</w:t>
      </w:r>
      <w:r w:rsidRPr="00AD605A">
        <w:rPr>
          <w:rFonts w:eastAsia="Times New Roman"/>
          <w:spacing w:val="-7"/>
          <w:sz w:val="28"/>
          <w:szCs w:val="28"/>
        </w:rPr>
        <w:t xml:space="preserve">. </w:t>
      </w:r>
      <w:r>
        <w:rPr>
          <w:rFonts w:eastAsia="Times New Roman"/>
          <w:spacing w:val="-7"/>
          <w:sz w:val="28"/>
          <w:szCs w:val="28"/>
        </w:rPr>
        <w:t xml:space="preserve">1 Земельного кодекса Российской Федерации </w:t>
      </w:r>
      <w:r>
        <w:rPr>
          <w:rFonts w:eastAsia="Times New Roman"/>
          <w:sz w:val="28"/>
          <w:szCs w:val="28"/>
        </w:rPr>
        <w:t xml:space="preserve">от 25.10.2001 № 136-ФЗ, постановлением Правительства Российской </w:t>
      </w:r>
      <w:r>
        <w:rPr>
          <w:rFonts w:eastAsia="Times New Roman"/>
          <w:spacing w:val="-5"/>
          <w:sz w:val="28"/>
          <w:szCs w:val="28"/>
        </w:rPr>
        <w:t xml:space="preserve">Федерации от 17.06.2004 № 293 «Об утверждении Положения о Федеральном </w:t>
      </w:r>
      <w:r>
        <w:rPr>
          <w:rFonts w:eastAsia="Times New Roman"/>
          <w:spacing w:val="-1"/>
          <w:sz w:val="28"/>
          <w:szCs w:val="28"/>
        </w:rPr>
        <w:t xml:space="preserve">агентстве по </w:t>
      </w:r>
      <w:proofErr w:type="spellStart"/>
      <w:r>
        <w:rPr>
          <w:rFonts w:eastAsia="Times New Roman"/>
          <w:spacing w:val="-1"/>
          <w:sz w:val="28"/>
          <w:szCs w:val="28"/>
        </w:rPr>
        <w:t>недропользованию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», решением Комиссии по рассмотрению </w:t>
      </w:r>
      <w:r>
        <w:rPr>
          <w:rFonts w:eastAsia="Times New Roman"/>
          <w:sz w:val="28"/>
          <w:szCs w:val="28"/>
        </w:rPr>
        <w:t xml:space="preserve">ходатайств об изъятии земельных участков для государственных нужд Российской Федерации в связи с осуществлением </w:t>
      </w:r>
      <w:proofErr w:type="spellStart"/>
      <w:r>
        <w:rPr>
          <w:rFonts w:eastAsia="Times New Roman"/>
          <w:sz w:val="28"/>
          <w:szCs w:val="28"/>
        </w:rPr>
        <w:t>недропользования</w:t>
      </w:r>
      <w:proofErr w:type="spellEnd"/>
      <w:r>
        <w:rPr>
          <w:rFonts w:eastAsia="Times New Roman"/>
          <w:sz w:val="28"/>
          <w:szCs w:val="28"/>
        </w:rPr>
        <w:t xml:space="preserve"> (за исключением земельных участков, необходимых для ведения работ, </w:t>
      </w:r>
      <w:r>
        <w:rPr>
          <w:rFonts w:eastAsia="Times New Roman"/>
          <w:spacing w:val="-6"/>
          <w:sz w:val="28"/>
          <w:szCs w:val="28"/>
        </w:rPr>
        <w:t>связанных с пользованием участками недр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местного значения), отнесенных </w:t>
      </w:r>
      <w:proofErr w:type="spellStart"/>
      <w:r>
        <w:rPr>
          <w:rFonts w:eastAsia="Times New Roman"/>
          <w:spacing w:val="-6"/>
          <w:sz w:val="28"/>
          <w:szCs w:val="28"/>
        </w:rPr>
        <w:t>к</w:t>
      </w:r>
      <w:r>
        <w:rPr>
          <w:rFonts w:eastAsia="Times New Roman"/>
          <w:spacing w:val="-7"/>
          <w:sz w:val="28"/>
          <w:szCs w:val="28"/>
        </w:rPr>
        <w:t>компетенции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7"/>
          <w:sz w:val="28"/>
          <w:szCs w:val="28"/>
        </w:rPr>
        <w:t>Приволжскнсдра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(протокол от </w:t>
      </w:r>
      <w:r>
        <w:rPr>
          <w:rFonts w:eastAsia="Times New Roman"/>
          <w:spacing w:val="4"/>
          <w:sz w:val="28"/>
          <w:szCs w:val="28"/>
        </w:rPr>
        <w:t>24.11.2022</w:t>
      </w:r>
      <w:r>
        <w:rPr>
          <w:rFonts w:eastAsia="Times New Roman"/>
          <w:spacing w:val="-7"/>
          <w:sz w:val="28"/>
          <w:szCs w:val="28"/>
        </w:rPr>
        <w:t xml:space="preserve"> № 591), на основании </w:t>
      </w:r>
      <w:r>
        <w:rPr>
          <w:rFonts w:eastAsia="Times New Roman"/>
          <w:sz w:val="28"/>
          <w:szCs w:val="28"/>
        </w:rPr>
        <w:t xml:space="preserve">ходатайства об изъятии земельных участков для государственных и </w:t>
      </w:r>
      <w:r>
        <w:rPr>
          <w:rFonts w:eastAsia="Times New Roman"/>
          <w:spacing w:val="-5"/>
          <w:sz w:val="28"/>
          <w:szCs w:val="28"/>
        </w:rPr>
        <w:t>муниципальных нужд Общества с ограниченной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ответственностью</w:t>
      </w:r>
      <w:r>
        <w:t xml:space="preserve"> </w:t>
      </w:r>
      <w:r>
        <w:rPr>
          <w:rFonts w:eastAsia="Times New Roman"/>
          <w:spacing w:val="-5"/>
          <w:sz w:val="28"/>
          <w:szCs w:val="28"/>
        </w:rPr>
        <w:t>«</w:t>
      </w:r>
      <w:proofErr w:type="spellStart"/>
      <w:r>
        <w:rPr>
          <w:rFonts w:eastAsia="Times New Roman"/>
          <w:spacing w:val="-5"/>
          <w:sz w:val="28"/>
          <w:szCs w:val="28"/>
        </w:rPr>
        <w:t>ННК-Самаранефтегаз</w:t>
      </w:r>
      <w:proofErr w:type="spellEnd"/>
      <w:r>
        <w:rPr>
          <w:rFonts w:eastAsia="Times New Roman"/>
          <w:spacing w:val="-5"/>
          <w:sz w:val="28"/>
          <w:szCs w:val="28"/>
        </w:rPr>
        <w:t>» (далее - ООО «</w:t>
      </w:r>
      <w:proofErr w:type="spellStart"/>
      <w:r>
        <w:rPr>
          <w:rFonts w:eastAsia="Times New Roman"/>
          <w:spacing w:val="-5"/>
          <w:sz w:val="28"/>
          <w:szCs w:val="28"/>
        </w:rPr>
        <w:t>ННК-Самаранефтегаз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») от 25.10.2022, </w:t>
      </w:r>
      <w:r w:rsidRPr="0020225D">
        <w:rPr>
          <w:rFonts w:eastAsia="Times New Roman"/>
          <w:bCs/>
          <w:spacing w:val="-5"/>
          <w:sz w:val="28"/>
          <w:szCs w:val="28"/>
        </w:rPr>
        <w:t>в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целях реализации полномочий Федерального агентства по </w:t>
      </w:r>
      <w:proofErr w:type="spellStart"/>
      <w:r>
        <w:rPr>
          <w:rFonts w:eastAsia="Times New Roman"/>
          <w:spacing w:val="-2"/>
          <w:sz w:val="28"/>
          <w:szCs w:val="28"/>
        </w:rPr>
        <w:t>недропользованию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по принятию решений об изъятии земельных участков для государственных </w:t>
      </w:r>
      <w:r>
        <w:rPr>
          <w:rFonts w:eastAsia="Times New Roman"/>
          <w:spacing w:val="-5"/>
          <w:sz w:val="28"/>
          <w:szCs w:val="28"/>
        </w:rPr>
        <w:t xml:space="preserve">нужд Российской Федерации в связи с осуществлением </w:t>
      </w:r>
      <w:proofErr w:type="spellStart"/>
      <w:r>
        <w:rPr>
          <w:rFonts w:eastAsia="Times New Roman"/>
          <w:spacing w:val="-5"/>
          <w:sz w:val="28"/>
          <w:szCs w:val="28"/>
        </w:rPr>
        <w:t>недропользования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, </w:t>
      </w:r>
      <w:r>
        <w:rPr>
          <w:rFonts w:eastAsia="Times New Roman"/>
          <w:spacing w:val="102"/>
          <w:sz w:val="28"/>
          <w:szCs w:val="28"/>
        </w:rPr>
        <w:t>приказываю:</w:t>
      </w:r>
    </w:p>
    <w:p w:rsidR="00AD605A" w:rsidRDefault="00AD605A" w:rsidP="00AD605A">
      <w:pPr>
        <w:shd w:val="clear" w:color="auto" w:fill="FFFFFF"/>
        <w:spacing w:line="360" w:lineRule="auto"/>
        <w:ind w:firstLine="730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r>
        <w:rPr>
          <w:rFonts w:eastAsia="Times New Roman"/>
          <w:spacing w:val="-8"/>
          <w:sz w:val="28"/>
          <w:szCs w:val="28"/>
        </w:rPr>
        <w:t xml:space="preserve">Изъять у Иванюкова Владимира Васильевича принадлежащий на праве </w:t>
      </w:r>
      <w:r>
        <w:rPr>
          <w:rFonts w:eastAsia="Times New Roman"/>
          <w:spacing w:val="-4"/>
          <w:sz w:val="28"/>
          <w:szCs w:val="28"/>
        </w:rPr>
        <w:t xml:space="preserve">собственности земельный участок с кадастровым номером 63:31:0101004:28 </w:t>
      </w:r>
      <w:r>
        <w:rPr>
          <w:rFonts w:eastAsia="Times New Roman"/>
          <w:sz w:val="28"/>
          <w:szCs w:val="28"/>
        </w:rPr>
        <w:lastRenderedPageBreak/>
        <w:t xml:space="preserve">площадью 3600+/-525 </w:t>
      </w:r>
      <w:r w:rsidRPr="00AD605A">
        <w:rPr>
          <w:rFonts w:eastAsia="Times New Roman"/>
          <w:bCs/>
          <w:sz w:val="28"/>
          <w:szCs w:val="28"/>
        </w:rPr>
        <w:t>кв</w:t>
      </w:r>
      <w:proofErr w:type="gramStart"/>
      <w:r w:rsidRPr="00AD605A">
        <w:rPr>
          <w:rFonts w:eastAsia="Times New Roman"/>
          <w:bCs/>
          <w:sz w:val="28"/>
          <w:szCs w:val="28"/>
        </w:rPr>
        <w:t>.м</w:t>
      </w:r>
      <w:proofErr w:type="gramEnd"/>
      <w:r w:rsidRPr="00AD605A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расположенный по адресу: Самарская область,</w:t>
      </w:r>
    </w:p>
    <w:p w:rsidR="00AD605A" w:rsidRDefault="00AD605A" w:rsidP="00AD605A">
      <w:pPr>
        <w:shd w:val="clear" w:color="auto" w:fill="FFFFFF"/>
        <w:spacing w:line="360" w:lineRule="auto"/>
        <w:jc w:val="both"/>
      </w:pPr>
      <w:r>
        <w:rPr>
          <w:rFonts w:eastAsia="Times New Roman"/>
          <w:spacing w:val="-7"/>
          <w:sz w:val="28"/>
          <w:szCs w:val="28"/>
        </w:rPr>
        <w:t xml:space="preserve">Сергиевский район, в границах бывшего ГУМ ПС «Кутузовский», земельный </w:t>
      </w:r>
      <w:r>
        <w:rPr>
          <w:rFonts w:eastAsia="Times New Roman"/>
          <w:spacing w:val="-6"/>
          <w:sz w:val="28"/>
          <w:szCs w:val="28"/>
        </w:rPr>
        <w:t xml:space="preserve">участок расположен в кадастровых кварталах 63:31:0101004, категории земель </w:t>
      </w:r>
      <w:r>
        <w:rPr>
          <w:rFonts w:eastAsia="Times New Roman"/>
          <w:spacing w:val="-3"/>
          <w:sz w:val="28"/>
          <w:szCs w:val="28"/>
        </w:rPr>
        <w:t xml:space="preserve">«земли промышленности, энергетики, транспорта, связи, </w:t>
      </w:r>
      <w:proofErr w:type="spellStart"/>
      <w:r>
        <w:rPr>
          <w:rFonts w:eastAsia="Times New Roman"/>
          <w:spacing w:val="-3"/>
          <w:sz w:val="28"/>
          <w:szCs w:val="28"/>
        </w:rPr>
        <w:t>радиовешания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, </w:t>
      </w:r>
      <w:r>
        <w:rPr>
          <w:rFonts w:eastAsia="Times New Roman"/>
          <w:spacing w:val="-6"/>
          <w:sz w:val="28"/>
          <w:szCs w:val="28"/>
        </w:rPr>
        <w:t xml:space="preserve">телевидения, информатики, земли для обеспечения космической деятельности, земли обороны, безопасности и земли иного специального назначения» с видом разрешенного использования «для размещения поисковой скважины № 250 </w:t>
      </w:r>
      <w:proofErr w:type="spellStart"/>
      <w:r>
        <w:rPr>
          <w:rFonts w:eastAsia="Times New Roman"/>
          <w:sz w:val="28"/>
          <w:szCs w:val="28"/>
        </w:rPr>
        <w:t>Южно-Славкинской</w:t>
      </w:r>
      <w:proofErr w:type="spellEnd"/>
      <w:r>
        <w:rPr>
          <w:rFonts w:eastAsia="Times New Roman"/>
          <w:sz w:val="28"/>
          <w:szCs w:val="28"/>
        </w:rPr>
        <w:t xml:space="preserve"> площади», для государственных нужд Российской </w:t>
      </w:r>
      <w:r>
        <w:rPr>
          <w:rFonts w:eastAsia="Times New Roman"/>
          <w:spacing w:val="-5"/>
          <w:sz w:val="28"/>
          <w:szCs w:val="28"/>
        </w:rPr>
        <w:t xml:space="preserve">Федерации с целью проведения работ, связанных с пользованием недрами и </w:t>
      </w:r>
      <w:r>
        <w:rPr>
          <w:rFonts w:eastAsia="Times New Roman"/>
          <w:spacing w:val="-6"/>
          <w:sz w:val="28"/>
          <w:szCs w:val="28"/>
        </w:rPr>
        <w:t>осуществляемых за счет средств ООО «</w:t>
      </w:r>
      <w:proofErr w:type="spellStart"/>
      <w:r>
        <w:rPr>
          <w:rFonts w:eastAsia="Times New Roman"/>
          <w:spacing w:val="-6"/>
          <w:sz w:val="28"/>
          <w:szCs w:val="28"/>
        </w:rPr>
        <w:t>ННК-Самаранефтегаз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» в соответствии с </w:t>
      </w:r>
      <w:r>
        <w:rPr>
          <w:rFonts w:eastAsia="Times New Roman"/>
          <w:spacing w:val="-4"/>
          <w:sz w:val="28"/>
          <w:szCs w:val="28"/>
        </w:rPr>
        <w:t xml:space="preserve">лицензией на пользование недрами СМР 16897 </w:t>
      </w:r>
      <w:r>
        <w:rPr>
          <w:rFonts w:eastAsia="Times New Roman"/>
          <w:spacing w:val="-4"/>
          <w:sz w:val="28"/>
          <w:szCs w:val="28"/>
          <w:lang w:val="en-US"/>
        </w:rPr>
        <w:t>HP</w:t>
      </w:r>
      <w:r w:rsidRPr="00755F28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(дата государственной </w:t>
      </w:r>
      <w:r>
        <w:rPr>
          <w:rFonts w:eastAsia="Times New Roman"/>
          <w:sz w:val="28"/>
          <w:szCs w:val="28"/>
        </w:rPr>
        <w:t>регистрации 01.07.2021).</w:t>
      </w:r>
    </w:p>
    <w:p w:rsidR="00AD605A" w:rsidRDefault="00AD605A" w:rsidP="00AD605A">
      <w:pPr>
        <w:shd w:val="clear" w:color="auto" w:fill="FFFFFF"/>
        <w:tabs>
          <w:tab w:val="left" w:pos="970"/>
        </w:tabs>
        <w:spacing w:line="360" w:lineRule="auto"/>
        <w:jc w:val="both"/>
      </w:pPr>
      <w:r>
        <w:rPr>
          <w:spacing w:val="-15"/>
          <w:sz w:val="28"/>
          <w:szCs w:val="28"/>
        </w:rPr>
        <w:t xml:space="preserve">        2.</w:t>
      </w:r>
      <w:r>
        <w:rPr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Поручить ООО «</w:t>
      </w:r>
      <w:proofErr w:type="spellStart"/>
      <w:r>
        <w:rPr>
          <w:rFonts w:eastAsia="Times New Roman"/>
          <w:spacing w:val="-9"/>
          <w:sz w:val="28"/>
          <w:szCs w:val="28"/>
        </w:rPr>
        <w:t>ННК-Самаранефтегаз</w:t>
      </w:r>
      <w:proofErr w:type="spellEnd"/>
      <w:r>
        <w:rPr>
          <w:rFonts w:eastAsia="Times New Roman"/>
          <w:spacing w:val="-9"/>
          <w:sz w:val="28"/>
          <w:szCs w:val="28"/>
        </w:rPr>
        <w:t>»:</w:t>
      </w:r>
    </w:p>
    <w:p w:rsidR="00AD605A" w:rsidRDefault="00AD605A" w:rsidP="00AD605A">
      <w:pPr>
        <w:shd w:val="clear" w:color="auto" w:fill="FFFFFF"/>
        <w:tabs>
          <w:tab w:val="left" w:pos="874"/>
        </w:tabs>
        <w:spacing w:line="360" w:lineRule="auto"/>
        <w:ind w:firstLine="67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выступать заказчиком работ по оценке изымаемого земельного участка, </w:t>
      </w:r>
      <w:r>
        <w:rPr>
          <w:rFonts w:eastAsia="Times New Roman"/>
          <w:sz w:val="28"/>
          <w:szCs w:val="28"/>
        </w:rPr>
        <w:t>оценке прекращаемых прав и размера убытков, причиняемых изъятием</w:t>
      </w:r>
      <w:r>
        <w:rPr>
          <w:rFonts w:eastAsia="Times New Roman"/>
          <w:sz w:val="28"/>
          <w:szCs w:val="28"/>
        </w:rPr>
        <w:br/>
        <w:t>земельного участка;</w:t>
      </w:r>
    </w:p>
    <w:p w:rsidR="00AD605A" w:rsidRDefault="00AD605A" w:rsidP="00AD605A">
      <w:pPr>
        <w:shd w:val="clear" w:color="auto" w:fill="FFFFFF"/>
        <w:tabs>
          <w:tab w:val="left" w:pos="1027"/>
        </w:tabs>
        <w:spacing w:line="360" w:lineRule="auto"/>
        <w:ind w:firstLine="67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осуществлять переговоры с Иванюковым Владимиром Васильевичем </w:t>
      </w:r>
      <w:r>
        <w:rPr>
          <w:rFonts w:eastAsia="Times New Roman"/>
          <w:sz w:val="28"/>
          <w:szCs w:val="28"/>
        </w:rPr>
        <w:t>относительно условий изъятия земельного участка;</w:t>
      </w:r>
    </w:p>
    <w:p w:rsidR="00AD605A" w:rsidRDefault="00AD605A" w:rsidP="00AD605A">
      <w:pPr>
        <w:shd w:val="clear" w:color="auto" w:fill="FFFFFF"/>
        <w:tabs>
          <w:tab w:val="left" w:pos="941"/>
        </w:tabs>
        <w:spacing w:line="360" w:lineRule="auto"/>
        <w:ind w:firstLine="6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осуществить подготовку проекта соглашения об изъятии земельного участка и направить его в </w:t>
      </w:r>
      <w:proofErr w:type="spellStart"/>
      <w:r>
        <w:rPr>
          <w:rFonts w:eastAsia="Times New Roman"/>
          <w:spacing w:val="-5"/>
          <w:sz w:val="28"/>
          <w:szCs w:val="28"/>
        </w:rPr>
        <w:t>Приволжскнедра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для согласования и подписания;</w:t>
      </w:r>
    </w:p>
    <w:p w:rsidR="00AD605A" w:rsidRDefault="00AD605A" w:rsidP="00AD605A">
      <w:pPr>
        <w:shd w:val="clear" w:color="auto" w:fill="FFFFFF"/>
        <w:tabs>
          <w:tab w:val="left" w:pos="1066"/>
        </w:tabs>
        <w:spacing w:line="360" w:lineRule="auto"/>
        <w:ind w:firstLine="67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направить в установленном порядке, подписанное со стороны </w:t>
      </w:r>
      <w:proofErr w:type="spellStart"/>
      <w:r>
        <w:rPr>
          <w:rFonts w:eastAsia="Times New Roman"/>
          <w:sz w:val="28"/>
          <w:szCs w:val="28"/>
        </w:rPr>
        <w:t>Приволжскнедра</w:t>
      </w:r>
      <w:proofErr w:type="spellEnd"/>
      <w:r>
        <w:rPr>
          <w:rFonts w:eastAsia="Times New Roman"/>
          <w:sz w:val="28"/>
          <w:szCs w:val="28"/>
        </w:rPr>
        <w:t xml:space="preserve"> соглашение об изъятии земельного участка в адрес Иванюкова Владимира Васильевича для подписания.</w:t>
      </w:r>
    </w:p>
    <w:p w:rsidR="00AD605A" w:rsidRDefault="00AD605A" w:rsidP="00AD605A">
      <w:pPr>
        <w:shd w:val="clear" w:color="auto" w:fill="FFFFFF"/>
        <w:tabs>
          <w:tab w:val="left" w:pos="1085"/>
        </w:tabs>
        <w:spacing w:line="360" w:lineRule="auto"/>
        <w:ind w:firstLine="672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Отделу геологии и лицензирования </w:t>
      </w:r>
      <w:proofErr w:type="spellStart"/>
      <w:r>
        <w:rPr>
          <w:rFonts w:eastAsia="Times New Roman"/>
          <w:spacing w:val="-3"/>
          <w:sz w:val="28"/>
          <w:szCs w:val="28"/>
        </w:rPr>
        <w:t>Приволжскнедр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по Самарской </w:t>
      </w:r>
      <w:r>
        <w:rPr>
          <w:rFonts w:eastAsia="Times New Roman"/>
          <w:sz w:val="28"/>
          <w:szCs w:val="28"/>
        </w:rPr>
        <w:t>области (Миронова О.А.) направить в установленном порядке копию настоящего приказа:</w:t>
      </w:r>
    </w:p>
    <w:p w:rsidR="00AD605A" w:rsidRDefault="00AD605A" w:rsidP="00AD605A">
      <w:pPr>
        <w:shd w:val="clear" w:color="auto" w:fill="FFFFFF"/>
        <w:tabs>
          <w:tab w:val="left" w:pos="902"/>
        </w:tabs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- Иванюкову Владимиру Васильевичу;</w:t>
      </w:r>
    </w:p>
    <w:p w:rsidR="00AD605A" w:rsidRDefault="00AD605A" w:rsidP="00AD605A">
      <w:pPr>
        <w:shd w:val="clear" w:color="auto" w:fill="FFFFFF"/>
        <w:tabs>
          <w:tab w:val="left" w:pos="902"/>
        </w:tabs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- ООО «</w:t>
      </w:r>
      <w:proofErr w:type="spellStart"/>
      <w:r>
        <w:rPr>
          <w:rFonts w:eastAsia="Times New Roman"/>
          <w:spacing w:val="-6"/>
          <w:sz w:val="28"/>
          <w:szCs w:val="28"/>
        </w:rPr>
        <w:t>ННК-Самаранефтегаз</w:t>
      </w:r>
      <w:proofErr w:type="spellEnd"/>
      <w:r>
        <w:rPr>
          <w:rFonts w:eastAsia="Times New Roman"/>
          <w:spacing w:val="-6"/>
          <w:sz w:val="28"/>
          <w:szCs w:val="28"/>
        </w:rPr>
        <w:t>»;</w:t>
      </w:r>
    </w:p>
    <w:p w:rsidR="00AD605A" w:rsidRDefault="00AD605A" w:rsidP="00AD605A">
      <w:pPr>
        <w:shd w:val="clear" w:color="auto" w:fill="FFFFFF"/>
        <w:tabs>
          <w:tab w:val="left" w:pos="902"/>
        </w:tabs>
        <w:spacing w:line="360" w:lineRule="auto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- в орган регистрации прав на территории Самарской области.</w:t>
      </w:r>
    </w:p>
    <w:p w:rsidR="00AD605A" w:rsidRDefault="00AD605A" w:rsidP="00AD605A">
      <w:pPr>
        <w:shd w:val="clear" w:color="auto" w:fill="FFFFFF"/>
        <w:tabs>
          <w:tab w:val="left" w:pos="1258"/>
        </w:tabs>
        <w:spacing w:line="360" w:lineRule="auto"/>
        <w:ind w:firstLine="662"/>
        <w:jc w:val="both"/>
        <w:rPr>
          <w:sz w:val="28"/>
          <w:szCs w:val="28"/>
        </w:rPr>
      </w:pPr>
    </w:p>
    <w:p w:rsidR="00AD605A" w:rsidRDefault="0020225D" w:rsidP="00AD605A">
      <w:pPr>
        <w:shd w:val="clear" w:color="auto" w:fill="FFFFFF"/>
        <w:tabs>
          <w:tab w:val="left" w:pos="1258"/>
        </w:tabs>
        <w:spacing w:line="360" w:lineRule="auto"/>
        <w:jc w:val="both"/>
      </w:pPr>
      <w:r>
        <w:rPr>
          <w:spacing w:val="-15"/>
          <w:sz w:val="28"/>
          <w:szCs w:val="28"/>
        </w:rPr>
        <w:lastRenderedPageBreak/>
        <w:t xml:space="preserve">        </w:t>
      </w:r>
      <w:r w:rsidR="00AD605A"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AD605A">
        <w:rPr>
          <w:rFonts w:eastAsia="Times New Roman"/>
          <w:spacing w:val="-5"/>
          <w:sz w:val="28"/>
          <w:szCs w:val="28"/>
        </w:rPr>
        <w:t>Самарскому филиалу Федерального бюджетного учреждения «Территориальный фонд геологической информации по Приволжскому</w:t>
      </w:r>
      <w:r w:rsidR="00AD605A">
        <w:t xml:space="preserve"> </w:t>
      </w:r>
      <w:r w:rsidR="00AD605A">
        <w:rPr>
          <w:rFonts w:eastAsia="Times New Roman"/>
          <w:sz w:val="28"/>
          <w:szCs w:val="28"/>
        </w:rPr>
        <w:t>федеральному округу» (</w:t>
      </w:r>
      <w:proofErr w:type="spellStart"/>
      <w:r w:rsidR="00AD605A">
        <w:rPr>
          <w:rFonts w:eastAsia="Times New Roman"/>
          <w:sz w:val="28"/>
          <w:szCs w:val="28"/>
        </w:rPr>
        <w:t>Альгаева</w:t>
      </w:r>
      <w:proofErr w:type="spellEnd"/>
      <w:r w:rsidR="00AD605A">
        <w:rPr>
          <w:rFonts w:eastAsia="Times New Roman"/>
          <w:sz w:val="28"/>
          <w:szCs w:val="28"/>
        </w:rPr>
        <w:t xml:space="preserve"> И.В.) осуществить опубликование настоящего приказа в порядке, установленном для официального </w:t>
      </w:r>
      <w:r w:rsidR="00AD605A">
        <w:rPr>
          <w:rFonts w:eastAsia="Times New Roman"/>
          <w:spacing w:val="-3"/>
          <w:sz w:val="28"/>
          <w:szCs w:val="28"/>
        </w:rPr>
        <w:t xml:space="preserve">опубликования (обнародования) муниципальных правовых актов уставом </w:t>
      </w:r>
      <w:r w:rsidR="00AD605A">
        <w:rPr>
          <w:rFonts w:eastAsia="Times New Roman"/>
          <w:sz w:val="28"/>
          <w:szCs w:val="28"/>
        </w:rPr>
        <w:t xml:space="preserve">поселения, городского округа (муниципального района в случае, если </w:t>
      </w:r>
      <w:r w:rsidR="00AD605A">
        <w:rPr>
          <w:rFonts w:eastAsia="Times New Roman"/>
          <w:spacing w:val="-3"/>
          <w:sz w:val="28"/>
          <w:szCs w:val="28"/>
        </w:rPr>
        <w:t xml:space="preserve">земельные участки, подлежащие изъятию, расположены на межселенной </w:t>
      </w:r>
      <w:r w:rsidR="00AD605A">
        <w:rPr>
          <w:rFonts w:eastAsia="Times New Roman"/>
          <w:spacing w:val="-5"/>
          <w:sz w:val="28"/>
          <w:szCs w:val="28"/>
        </w:rPr>
        <w:t>территории) по месту нахождения земельного участка,  подлежащего изъятию.</w:t>
      </w:r>
      <w:proofErr w:type="gramEnd"/>
    </w:p>
    <w:p w:rsidR="00AD605A" w:rsidRDefault="00AD605A" w:rsidP="00AD605A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360" w:lineRule="auto"/>
        <w:ind w:firstLine="672"/>
        <w:jc w:val="both"/>
        <w:rPr>
          <w:spacing w:val="-19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>Разместить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настоящий приказ на официальном сайте </w:t>
      </w:r>
      <w:proofErr w:type="spellStart"/>
      <w:r>
        <w:rPr>
          <w:rFonts w:eastAsia="Times New Roman"/>
          <w:spacing w:val="-4"/>
          <w:sz w:val="28"/>
          <w:szCs w:val="28"/>
        </w:rPr>
        <w:t>Приволжскнедра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сети «Интернет».</w:t>
      </w:r>
    </w:p>
    <w:p w:rsidR="00AD605A" w:rsidRDefault="00AD605A" w:rsidP="00AD605A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360" w:lineRule="auto"/>
        <w:ind w:firstLine="672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Ответственность за исполнение приказа возложить на начальника </w:t>
      </w:r>
      <w:r>
        <w:rPr>
          <w:rFonts w:eastAsia="Times New Roman"/>
          <w:spacing w:val="-5"/>
          <w:sz w:val="28"/>
          <w:szCs w:val="28"/>
        </w:rPr>
        <w:t xml:space="preserve">отдела геологии и лицензирования </w:t>
      </w:r>
      <w:proofErr w:type="spellStart"/>
      <w:r>
        <w:rPr>
          <w:rFonts w:eastAsia="Times New Roman"/>
          <w:spacing w:val="-5"/>
          <w:sz w:val="28"/>
          <w:szCs w:val="28"/>
        </w:rPr>
        <w:t>Приволжскнедра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по Самарской области </w:t>
      </w:r>
      <w:r>
        <w:rPr>
          <w:rFonts w:eastAsia="Times New Roman"/>
          <w:sz w:val="28"/>
          <w:szCs w:val="28"/>
        </w:rPr>
        <w:t>Миронову О. А.</w:t>
      </w:r>
    </w:p>
    <w:p w:rsidR="00AD605A" w:rsidRDefault="00AD605A" w:rsidP="00AD605A">
      <w:pPr>
        <w:shd w:val="clear" w:color="auto" w:fill="FFFFFF"/>
        <w:tabs>
          <w:tab w:val="left" w:pos="1469"/>
        </w:tabs>
        <w:spacing w:line="360" w:lineRule="auto"/>
        <w:ind w:firstLine="672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приказа возложить на заместителя начальника </w:t>
      </w:r>
      <w:proofErr w:type="spellStart"/>
      <w:r>
        <w:rPr>
          <w:rFonts w:eastAsia="Times New Roman"/>
          <w:sz w:val="28"/>
          <w:szCs w:val="28"/>
        </w:rPr>
        <w:t>Приволжскнедра</w:t>
      </w:r>
      <w:proofErr w:type="spellEnd"/>
      <w:r>
        <w:rPr>
          <w:rFonts w:eastAsia="Times New Roman"/>
          <w:sz w:val="28"/>
          <w:szCs w:val="28"/>
        </w:rPr>
        <w:t xml:space="preserve"> Ларина Е.В.</w:t>
      </w:r>
    </w:p>
    <w:p w:rsidR="00AD605A" w:rsidRDefault="00AD605A" w:rsidP="00AD605A">
      <w:pPr>
        <w:spacing w:before="2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29375" cy="1095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5A" w:rsidRDefault="00AD605A">
      <w:pPr>
        <w:shd w:val="clear" w:color="auto" w:fill="FFFFFF"/>
        <w:spacing w:before="10" w:line="461" w:lineRule="exact"/>
        <w:ind w:left="1200" w:right="10" w:firstLine="730"/>
        <w:jc w:val="both"/>
      </w:pPr>
    </w:p>
    <w:sectPr w:rsidR="00AD605A" w:rsidSect="00AD605A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0A9CF8"/>
    <w:lvl w:ilvl="0">
      <w:numFmt w:val="bullet"/>
      <w:lvlText w:val="*"/>
      <w:lvlJc w:val="left"/>
    </w:lvl>
  </w:abstractNum>
  <w:abstractNum w:abstractNumId="1">
    <w:nsid w:val="77A94EA6"/>
    <w:multiLevelType w:val="singleLevel"/>
    <w:tmpl w:val="F6F4BB66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4839"/>
    <w:rsid w:val="001D4839"/>
    <w:rsid w:val="0020225D"/>
    <w:rsid w:val="00AD605A"/>
    <w:rsid w:val="00F5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3335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фгу</dc:creator>
  <cp:lastModifiedBy>фгу</cp:lastModifiedBy>
  <cp:revision>2</cp:revision>
  <dcterms:created xsi:type="dcterms:W3CDTF">2022-12-01T06:10:00Z</dcterms:created>
  <dcterms:modified xsi:type="dcterms:W3CDTF">2022-12-02T08:57:00Z</dcterms:modified>
</cp:coreProperties>
</file>